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E0" w:rsidRDefault="00101949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3810</wp:posOffset>
            </wp:positionV>
            <wp:extent cx="6301740" cy="8668385"/>
            <wp:effectExtent l="0" t="0" r="3810" b="0"/>
            <wp:wrapThrough wrapText="bothSides">
              <wp:wrapPolygon edited="0">
                <wp:start x="0" y="0"/>
                <wp:lineTo x="0" y="21551"/>
                <wp:lineTo x="21548" y="21551"/>
                <wp:lineTo x="21548" y="0"/>
                <wp:lineTo x="0" y="0"/>
              </wp:wrapPolygon>
            </wp:wrapThrough>
            <wp:docPr id="1" name="Рисунок 1" descr="D:\титул\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л\Рисуно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4E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E4EE8" w:rsidRPr="001E4EE8" w:rsidRDefault="001E4EE8" w:rsidP="002A61F1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Настоящее положение о рабочей программа в МБОУ </w:t>
      </w:r>
      <w:r w:rsidR="001019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Зунгарская О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ОШ </w:t>
      </w:r>
      <w:bookmarkStart w:id="0" w:name="_GoBack"/>
      <w:bookmarkEnd w:id="0"/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разработано в соответствии  с:</w:t>
      </w:r>
    </w:p>
    <w:p w:rsidR="001E4EE8" w:rsidRPr="001E4EE8" w:rsidRDefault="001E4EE8" w:rsidP="002A61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Федеральным законом от 29.12.2012 № 273-ФЗ "Об образовании в Российской Федерации";</w:t>
      </w:r>
    </w:p>
    <w:p w:rsidR="001E4EE8" w:rsidRPr="001E4EE8" w:rsidRDefault="001E4EE8" w:rsidP="002A61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Министерства образования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 xml:space="preserve">и науки Российской Федерации 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30.08.2013 № 1015;</w:t>
      </w:r>
    </w:p>
    <w:p w:rsidR="001E4EE8" w:rsidRPr="001E4EE8" w:rsidRDefault="001E4EE8" w:rsidP="002A61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Федеральным государственным образовательным стандартом начального общего образования, утвержденным  приказом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Министерства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образования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 xml:space="preserve">и науки  Российской Федерации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 06.10.2009 № 373, с изменениями, внесенными приказом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Министерства образования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и   науки  Российской  Федерации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31.12.2015 №1576;</w:t>
      </w:r>
    </w:p>
    <w:p w:rsidR="001E4EE8" w:rsidRPr="001E4EE8" w:rsidRDefault="001E4EE8" w:rsidP="002A61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Федеральным государственным образовательным стандартом основного общего образования, утвержденным,  приказом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Министерства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образования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и науки   Российской Федерации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17.12.2010 № 1897, с изменениями, внесенными приказом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Министерства образования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и     науки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 xml:space="preserve">Российской Федерации 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31.12.2015 №1577;</w:t>
      </w:r>
    </w:p>
    <w:p w:rsidR="001E4EE8" w:rsidRPr="001E4EE8" w:rsidRDefault="001E4EE8" w:rsidP="002A61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Федеральным государственным образовательным стандартом среднего общего образования, утвержденным  приказом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Министерства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образования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 xml:space="preserve">и науки Российской Федерации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 17.05.2012 № 413, с изменениями, внесенными приказом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Министерства образования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и науки Российской Федерации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31.12.2015 №1578;</w:t>
      </w:r>
    </w:p>
    <w:p w:rsidR="001E4EE8" w:rsidRPr="001E4EE8" w:rsidRDefault="001E4EE8" w:rsidP="002A61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Федеральным компонентом государственного образовательного стандарта общего образования (ФКГОС), утвержденным 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приказом Министерства образования и науки Российской  Федерации от 05 марта 2004  №1089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1E4EE8" w:rsidRPr="001E4EE8" w:rsidRDefault="001E4EE8" w:rsidP="002A61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Учебным планом Школы;</w:t>
      </w:r>
    </w:p>
    <w:p w:rsidR="001E4EE8" w:rsidRPr="001E4EE8" w:rsidRDefault="001E4EE8" w:rsidP="002A61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Примерной программой дисциплины, утвержденной Министерством образования и науки Российской Федерации (или авторской программе, прошедшей экспертизу и апробацию;</w:t>
      </w:r>
    </w:p>
    <w:p w:rsidR="001E4EE8" w:rsidRPr="001E4EE8" w:rsidRDefault="001E4EE8" w:rsidP="002A61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Федеральным перечнем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по биологии построена на основе фундаментального ядра содержания основного общего образования, Федерального государственного образовательного стандарта основного общего образования, программы развития и формирования универсальных учебных действий, программы духовно-нравственного развития и воспитания личности,  Примерной программы основного общего образования,  программы основного общего образования. Биология. 5-9 классы авторы  В.В. Пасечник, В.В.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Латюшин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Г.Г.Швецов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Дрофа, 2014 г.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соответствует требованиям к результатам освоения основной образовательной программы основного общего образования и реализует программу формирования универсальных учебных действий.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УМК предметной линии учебников В. В. Пасечник,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В.В.Латюшин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В.А.Шапкин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Д.В.Колесов</w:t>
      </w:r>
      <w:proofErr w:type="spellEnd"/>
      <w:proofErr w:type="gram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Р.Д. Маш, И.Н. Беляев,  Г. Г. Швецов,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А.А.Каменский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Е.А.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Криксунов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издательство «Дрофа», 2018 г.</w:t>
      </w:r>
    </w:p>
    <w:p w:rsidR="002A61F1" w:rsidRDefault="002A61F1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A61F1" w:rsidRDefault="002A61F1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E4EE8" w:rsidRPr="004E6FE3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4E6FE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ОБЩАЯ ХАРАКТЕРИСТИКА УЧЕБНОГО КУРСА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цель совершенствования российского образования — повышение его доступности, качества и эффективности. Это предполагает значительное обновление содержания образования, приведение его в соответствие с требованиями времени и задачами развития государства. Образовательные учреждения должны осуществлять индивидуальный и дифференцированный подход к каждому ученику, стремиться максимально полно раскрыть его творческие способности, обеспечивать возможность успешной социализации.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нового государственного стандарта основного общего образования для 5—9 классов привело к изменению структуры школьного биологического образования. В настоящее время базовое биологическое образование должно обеспечить выпускникам высокую биологическую, экологическую и природоохранительную грамотность. Решить эту задачу можно на основе преемственного развития знаний в области основных биологических законов, теорий и идей, обеспечивающих фундамент для практической деятельности учащихся, формирования их научного мировоззрения.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биологии представляет собой первую ступень конкретизации положений, содержащихся в фундаментальном ядре содержания общего образования. Тематическое планирование — это следующая ступень конкретизации содержания образования по биологии. Оно даёт представление об основных видах учебной деятельности в процессе освоения курса биологии в основной школе. В примерном тематическом планировании указано число часов, отводимых на изучение каждого раздела.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Отбор содержания проведён с учётом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культуросообразного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внутрипредметных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историко-проблемного, интегративного,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подходов.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природы, их многообразии и эволюции; о человеке как биосоциальном существе. Для формирования у учащихся основ научного мировоззрения,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Предлагаемая рабочая программа реализуется в учебниках биологии и учебно-методических пособиях, созданных коллективом авторов под руководством В. В. Пасечника.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 5 классе учащиеся узнают, чем живая природа отличается от неживой; получают общие представления о структуре биологической науки, ее истории и методах исследования, царствах живых организмов, средах обитания организмов, нравственных нормах и принципах отношения к природе. Учащиеся получают сведения о клетке, тканях и органах живых организмов, углубляются их знания об условиях жизни и разнообразии, распространении и значении бактерий, грибов и растений, о значении этих организмов в природе и жизни человека. На изучение темы «Царство Растения» добавляется дополнительных 2 часа из резервного времени в связи с большим объемом учебного материала.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В 6  классе учащиеся  знакомятся со строением и многообразием покрытосемянных растений, особенностями их развития и образа жизни, способах размножения растений, взаимосвязью строения и функций органов и их систем, с индивидуальным развитием и эволюцией растений. Учащиеся узнают о классификации растений и основных систематических категориях, изучают классы растений. В ходе изучения знакомятся с понятиями природное сообщество и влиянии человека на жизнь сообществ.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      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7 классе учащиеся получают знания о строении, жизнедеятельности и многообразии животных, принципах их классификации; знакомятся с эволюцией строения животных, их индивидуальном развитии, закономерностях их размещения на Земле. Они узнают о практическом значении биологических знаний как научной основе охраны природы, природопользования, сельскохозяйственного производства, медицины и здравоохранения, биотехнологии и отраслей производства.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      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 классе получают знания о человеке как о биосоциальном существе, его становлении в процессе антропогенеза и формировании социальной среды. Определение систематического положения человека в ряду живых существ, его генетическая связь с животными предками позволяют осознать учащимся единство биологических законов, их проявление на разных уровнях организации, понять взаимосвязь строения и функций органов и систем и убедиться в том, что выбор того или иного сценария поведения возможен лишь в определенных границах, за пределами которых теряется волевой контроль и процессы идут по биологическим законам, не зависящим от воли людей. Таким образом, выбор между здоровым образом жизни и тем, который ведет к болезни, возможен лишь на начальном этапе. Отсюда следует важность знаний о строении и функциях человеческого тела, о факторах, благоприятствующих здоровью человека и нарушающих его. Методы самоконтроля, способность выявить возможные нарушения здоровья и вовремя обратиться к врачу, оказать при необходимости доврачебную помощь, отказ от вредных привычек — важный шаг к сохранению здоровья и высокой работоспособности. В курсе уделяется большое внимание санитарно-гигиенической службе, охране природной среды, личной гигиене.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Включение сведений по психологии позволит более рационально организовать учебную, трудовую, спортивную деятельность и отдых, легче вписаться в коллектив сверстников и стать личностью.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В 9 классе обобщают знания о жизни и уровнях ее организации, раскрывают мировоззренческие вопросы о происхождении и развитии жизни на Земле, обобщают и 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углубляют понятия об эволюционном развитии организмов. Учащиеся получат знания основ цитологии, генетики, селекции, теории эволюции.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Полученные биологические знания служат основой при рассмотрении экологии организма, популяции, биоценоза, биосферы и об ответственности человека за жизнь на Земле.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усвоить и применять в своей деятельности основные положения биологической науки о строении и жизнедеятельности организмов, их индивидуальном и историческом развитии, структуре, функционировании, многообразии экологических систем, их изменении под влиянием деятельности человека; научиться принимать экологически правильные решения в области природопользования.</w:t>
      </w:r>
    </w:p>
    <w:p w:rsidR="001E4EE8" w:rsidRPr="001E4EE8" w:rsidRDefault="001E4EE8" w:rsidP="002A6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Изучение биологии по предлагаемой программе предполагает ведение фенологических наблюдений, опытнической и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память, развивать наблюдательность, мышление, обучать приемам самостоятельной учебной деятельности, способствовать развитию любознательности и интереса к предмету.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4EE8" w:rsidRPr="004E6FE3" w:rsidRDefault="001E4EE8" w:rsidP="004E6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  <w:r w:rsidRPr="004E6FE3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МЕСТО УЧЕБНОГО КУРСА  В УЧЕБНОМ ПЛАНЕ</w:t>
      </w: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Учебное содержание курса биологии включает следующие разделы: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«Бактерии. Грибы. Растения» — 35 часов (5 класс);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«Многообразие покрытосеменных растений» — 35 часов (6 класс);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«Животные» — 35 часов (7 класс);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«Человек» — 70 часов (8 класс);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 «Введение в общую биологию» — 69 часов (9 класс).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Такое построение программы сохраняет лучшие традиции в подаче учебного материала с постепенным усложнением уровня его изложения в соответствии с возрастом учащихся. Оно предполагает последовательное формирование и развитие основополагающих биологических понятий с 5 по 9 класс.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учебном плане МБОУ СОШ №9 на 2018-2019 учебный год  отведено для обязательного изучения предмета биология в 9 классе 69 часов (из расчета 2 часа в неделю).</w:t>
      </w: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EE8" w:rsidRPr="001E4EE8" w:rsidRDefault="001E4EE8" w:rsidP="001E4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zh-CN" w:bidi="ru-RU"/>
        </w:rPr>
      </w:pPr>
    </w:p>
    <w:p w:rsidR="002A61F1" w:rsidRDefault="002A61F1" w:rsidP="001E4E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zh-CN" w:bidi="ru-RU"/>
        </w:rPr>
      </w:pPr>
    </w:p>
    <w:p w:rsidR="002A61F1" w:rsidRDefault="002A61F1" w:rsidP="001E4E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zh-CN" w:bidi="ru-RU"/>
        </w:rPr>
      </w:pPr>
    </w:p>
    <w:p w:rsidR="002A61F1" w:rsidRPr="001E4EE8" w:rsidRDefault="002A61F1" w:rsidP="001E4E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zh-CN" w:bidi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zh-CN" w:bidi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zh-CN" w:bidi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zh-CN" w:bidi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zh-CN" w:bidi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zh-CN" w:bidi="ru-RU"/>
        </w:rPr>
      </w:pPr>
    </w:p>
    <w:p w:rsidR="001E4EE8" w:rsidRPr="004E6FE3" w:rsidRDefault="004E6FE3" w:rsidP="004E6FE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32"/>
        </w:rPr>
      </w:pPr>
      <w:r w:rsidRPr="004E6FE3">
        <w:rPr>
          <w:rFonts w:ascii="Times New Roman" w:hAnsi="Times New Roman" w:cs="Times New Roman"/>
          <w:b/>
          <w:sz w:val="28"/>
          <w:szCs w:val="32"/>
          <w:lang w:eastAsia="zh-CN" w:bidi="ru-RU"/>
        </w:rPr>
        <w:lastRenderedPageBreak/>
        <w:t xml:space="preserve">ПЛАНИРУЕМЫЕ РЕЗУЛЬТАТЫ </w:t>
      </w:r>
      <w:r w:rsidRPr="004E6FE3">
        <w:rPr>
          <w:rFonts w:ascii="Times New Roman" w:hAnsi="Times New Roman" w:cs="Times New Roman"/>
          <w:b/>
          <w:sz w:val="28"/>
          <w:szCs w:val="32"/>
        </w:rPr>
        <w:t>ИЗУЧЕНИЯ УЧЕБНОГО ПРЕДМЕТА,  КУРСА</w:t>
      </w:r>
    </w:p>
    <w:p w:rsidR="001E4EE8" w:rsidRPr="001E4EE8" w:rsidRDefault="001E4EE8" w:rsidP="001E4E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4EE8" w:rsidRPr="001E4EE8" w:rsidRDefault="001E4EE8" w:rsidP="002A61F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образовательного учреждения в обучении биологии должна быть направлена на достижение обучающимися следующих </w:t>
      </w: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личностных результатов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1) знание основных принципов и правил отношения к живой природе, основ здорового образа жизни и здоровье-сберегающих технологий;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реализация установок здорового образа жизни;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3)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познавательных интересов и мотивов, направленных на изучение живой природы;</w:t>
      </w:r>
      <w:proofErr w:type="gram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4E6FE3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результатами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выпускниками основной школы программы по биологии являются:</w:t>
      </w:r>
    </w:p>
    <w:p w:rsidR="004E6FE3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умение работать с разными источниками 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  <w:proofErr w:type="gram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Предметными результатами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выпускниками основной школы программы по биологии являются:</w:t>
      </w:r>
    </w:p>
    <w:p w:rsidR="002A61F1" w:rsidRDefault="002A61F1" w:rsidP="002A61F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1E4EE8"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познавательной (интеллектуальной) сфере:</w:t>
      </w:r>
    </w:p>
    <w:p w:rsidR="002A61F1" w:rsidRDefault="001E4EE8" w:rsidP="002A61F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  <w:proofErr w:type="gramEnd"/>
    </w:p>
    <w:p w:rsidR="002A61F1" w:rsidRDefault="001E4EE8" w:rsidP="002A61F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  <w:proofErr w:type="gramEnd"/>
    </w:p>
    <w:p w:rsidR="002A61F1" w:rsidRDefault="001E4EE8" w:rsidP="002A61F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классификация — определение принадлежности биологических объектов к определенной систематической группе;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различение 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сравнение биологических объектов и процессов, умение делать выводы и умозаключения на основе сравнения;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 ценностно-ориентационной сфере: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знание основных правил поведения в природе и основ здорового образа жизни;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и оценка последствий деятельности человека в природе, влияния факторов риска на здоровье человека.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сфере трудовой деятельности: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знание и соблюдение правил работы в кабинете биологии;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соблюдение правил работы с биологическими приборами и инструментами (</w:t>
      </w:r>
      <w:proofErr w:type="spellStart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препаровальные</w:t>
      </w:r>
      <w:proofErr w:type="spellEnd"/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иглы, скальпели, лупы, микроскопы).</w:t>
      </w:r>
    </w:p>
    <w:p w:rsidR="004E6FE3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сфере физической деятельности:</w:t>
      </w:r>
    </w:p>
    <w:p w:rsidR="004E6FE3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освоение приемов оказания первой помощи пр</w:t>
      </w:r>
      <w:r w:rsidR="002A6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отравлении ядовитыми грибами, </w:t>
      </w: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астениями, укусах животных,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 w:rsidR="002A61F1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 эстетической сфере:</w:t>
      </w:r>
    </w:p>
    <w:p w:rsidR="001E4EE8" w:rsidRPr="001E4EE8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овладение умением оценивать с эстетической точки зрения объекты живой природы.</w:t>
      </w:r>
    </w:p>
    <w:p w:rsidR="001E4EE8" w:rsidRPr="001E4EE8" w:rsidRDefault="001E4EE8" w:rsidP="004E6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4EE8" w:rsidRPr="001E4EE8" w:rsidRDefault="001E4EE8" w:rsidP="004E6FE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1E4EE8" w:rsidRPr="001E4EE8" w:rsidRDefault="001E4EE8" w:rsidP="004E6F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E4E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Содержание учебного курса</w:t>
      </w:r>
    </w:p>
    <w:p w:rsidR="001E4EE8" w:rsidRPr="001E4EE8" w:rsidRDefault="001E4EE8" w:rsidP="004E6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E4EE8" w:rsidRPr="001E4EE8" w:rsidRDefault="001E4EE8" w:rsidP="004E6FE3">
      <w:pPr>
        <w:shd w:val="clear" w:color="auto" w:fill="FFFFFF"/>
        <w:spacing w:after="0" w:line="317" w:lineRule="exact"/>
        <w:ind w:left="29" w:firstLine="7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Введение </w:t>
      </w:r>
      <w:proofErr w:type="gramStart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>3 часа )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Биология наука о живой природе. Значение биологических знаний в современной жизни. Методы исследования биологии. Современные представления  о сущности жизни. Свойства живого. Уровни организации живой природы.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Демонстрация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Портреты ученых, внесших вклад в развитие биологической науки.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1. Молекулярный уровень  (10 часов</w:t>
      </w:r>
      <w:proofErr w:type="gramStart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характеристика молекулярного уровня организации живого. Состав, строение и функции органических веществ, входящих в состав живого: углеводы, липиды, белки, нуклеиновые кислоты, АТФ, витамины. Биологические катализаторы. Вирусы.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Демонстрация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Схемы строения молекул органических соединений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Модель ДНК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Лабораторная работа № 1</w:t>
      </w:r>
    </w:p>
    <w:p w:rsidR="001E4EE8" w:rsidRPr="001E4EE8" w:rsidRDefault="001E4EE8" w:rsidP="004E6FE3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ab/>
      </w:r>
      <w:r w:rsidRPr="001E4E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Расщепление пероксида водорода ферментом каталазой.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2. Клеточный уровень </w:t>
      </w:r>
      <w:proofErr w:type="gramStart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>14 часов )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Общая характеристика клеточного уровня организации живого. Клетка - структурная и функциональная единица жизни. Методы изучения клетки. Основные положения клеточной теории. Химический состав клетки и его постоянство. Строение клетки. Функции органоидов клетки. Прокариоты, эукариоты. Хромосомный набор клетки. Обмен веществ и превращение энергии  - основа жизнедеятельности клетки. Аэробное и анаэробное дыхание. Рост. Развитие и жизненный цикл клеток. Общие понятия о делении клетки (митоз, мейоз). Автотрофы и гетеротрофы.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Демонстрация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Моделе</w:t>
      </w:r>
      <w:proofErr w:type="gramStart"/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й-</w:t>
      </w:r>
      <w:proofErr w:type="gramEnd"/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апликаций</w:t>
      </w:r>
      <w:proofErr w:type="spellEnd"/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 «Митоз», «Мейоз»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Лабораторная работа № 2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Рассматривание клеток растений и животных под микроскопом. 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hAnsi="Times New Roman" w:cs="Times New Roman"/>
          <w:sz w:val="24"/>
          <w:szCs w:val="24"/>
        </w:rPr>
        <w:t xml:space="preserve">            Тестирование № 1 по теме: »</w:t>
      </w:r>
      <w:r w:rsidRPr="001E4EE8">
        <w:rPr>
          <w:rFonts w:ascii="Times New Roman" w:hAnsi="Times New Roman" w:cs="Times New Roman"/>
          <w:color w:val="000000"/>
          <w:sz w:val="24"/>
          <w:szCs w:val="24"/>
        </w:rPr>
        <w:t xml:space="preserve"> Молекулярный уровень. </w:t>
      </w:r>
      <w:r w:rsidRPr="001E4EE8">
        <w:rPr>
          <w:rFonts w:ascii="Times New Roman" w:hAnsi="Times New Roman" w:cs="Times New Roman"/>
          <w:sz w:val="24"/>
          <w:szCs w:val="24"/>
        </w:rPr>
        <w:t xml:space="preserve"> Клеточный уровень</w:t>
      </w:r>
      <w:proofErr w:type="gramStart"/>
      <w:r w:rsidRPr="001E4E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E4EE8">
        <w:rPr>
          <w:rFonts w:ascii="Times New Roman" w:hAnsi="Times New Roman" w:cs="Times New Roman"/>
          <w:sz w:val="24"/>
          <w:szCs w:val="24"/>
        </w:rPr>
        <w:t>»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Раздел</w:t>
      </w: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Организменный уровень </w:t>
      </w:r>
      <w:proofErr w:type="gramStart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>13 часов )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Бесполое и половое размножение организмов. Половые клетки. Оплодотворение. Индивидуальное развитие организмов. Биогенетический закон. Наследственность и изменчивость – свойства организмов. Основные закономерности передачи наследственной информации. Закономерности изменчивости.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Демонстрация: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Микропрепараты яйцеклетки и сперматозоида животных.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Лабораторная работа № 3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Выявление изменчивости у организмов.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 4. Популяционно-видовой уровень (8 часов )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Вид, его критерии. Популяция – элементарная единица эволюции. Развитие эволюционных представлений. </w:t>
      </w:r>
      <w:proofErr w:type="spellStart"/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Ч.Дарвин</w:t>
      </w:r>
      <w:proofErr w:type="spellEnd"/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основоположник учения об эволюции. Факторы эволюции: наследственная изменчивость, борьба за существование, естественный отбор. Результаты эволюции: многообразие видов, приспособленность организмов к среде обитания. Искусственный отбор. Селекция. Образование видов – </w:t>
      </w:r>
      <w:proofErr w:type="spellStart"/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микроэволюция</w:t>
      </w:r>
      <w:proofErr w:type="spellEnd"/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Макроэволюция. Экология как наука. Экологические факторы и условия среды.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Демонстрация: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Гербарии и коллекции, иллюстрирующие изменчивость, наследственность, приспособленность.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Лабораторная работа № 4</w:t>
      </w:r>
    </w:p>
    <w:p w:rsidR="001E4EE8" w:rsidRPr="001E4EE8" w:rsidRDefault="001E4EE8" w:rsidP="004E6FE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Изучение морфологического критерия вида.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Лабораторная работа № 5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Выявление приспособлений у организмов к среде обитания.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5. </w:t>
      </w:r>
      <w:proofErr w:type="spellStart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Экосистемный</w:t>
      </w:r>
      <w:proofErr w:type="spellEnd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</w:t>
      </w:r>
      <w:proofErr w:type="gramStart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>6 часов )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Биоценоз. Экосистема. Биогеоценоз. Взаимосвязь популяций в биогеоценозе. Цепи питания. Обмен веществ, поток и превращение энергии в биоценозе. Искусственные биоценозы. Экологическая сукцессия.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Экскурсия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Изучение и описание экосистемы своей местности.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 6. Биосферный уровень (11 часов )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ab/>
        <w:t>Биосфера и её структура, свойства, закономерности. Круговорот веществ и превращение энергии в биосфере. Экологические кризисы. Основы рационального природопользования. Возникновение и развитие жизни. Взгляды, гипотезы и теории о происхождении жизни. Краткая история развития органического мира. Доказательства эволюции.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Демонстрация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Модель-аппликация «Биосфера и человек»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Окаменелости и  отпечатки древних организмов.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Лабораторная  работа № 6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E4E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Изучение палеонтологических доказательств эволюции.</w:t>
      </w: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(3 часа</w:t>
      </w:r>
      <w:proofErr w:type="gramStart"/>
      <w:r w:rsidRPr="001E4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1E4EE8" w:rsidRPr="001E4EE8" w:rsidRDefault="004E6FE3" w:rsidP="002A61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Тестирование № 2 по теме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E4EE8" w:rsidRPr="001E4EE8">
        <w:rPr>
          <w:rFonts w:ascii="Times New Roman" w:hAnsi="Times New Roman" w:cs="Times New Roman"/>
          <w:sz w:val="24"/>
          <w:szCs w:val="24"/>
        </w:rPr>
        <w:t>Основы  обшей биологии</w:t>
      </w:r>
      <w:proofErr w:type="gramStart"/>
      <w:r w:rsidR="001E4EE8" w:rsidRPr="001E4EE8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1E4EE8" w:rsidRPr="001E4EE8" w:rsidRDefault="001E4EE8" w:rsidP="002A61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EE8" w:rsidRPr="001E4EE8" w:rsidRDefault="004E6FE3" w:rsidP="002A61F1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 №1 «</w:t>
      </w:r>
      <w:r w:rsidR="001E4EE8" w:rsidRPr="001E4EE8">
        <w:rPr>
          <w:rFonts w:ascii="Times New Roman" w:hAnsi="Times New Roman" w:cs="Times New Roman"/>
          <w:sz w:val="24"/>
          <w:szCs w:val="24"/>
        </w:rPr>
        <w:t>Основы  обшей биологии.»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E4EE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</w:t>
      </w:r>
    </w:p>
    <w:p w:rsidR="001E4EE8" w:rsidRPr="001E4EE8" w:rsidRDefault="001E4EE8" w:rsidP="001E4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E4EE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Тематическое планирование</w:t>
      </w:r>
    </w:p>
    <w:p w:rsidR="001E4EE8" w:rsidRPr="001E4EE8" w:rsidRDefault="001E4EE8" w:rsidP="001E4EE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E4EE8" w:rsidRPr="001E4EE8" w:rsidRDefault="001E4EE8" w:rsidP="001E4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tbl>
      <w:tblPr>
        <w:tblW w:w="8647" w:type="dxa"/>
        <w:tblInd w:w="13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982"/>
        <w:gridCol w:w="3412"/>
        <w:gridCol w:w="993"/>
        <w:gridCol w:w="1559"/>
        <w:gridCol w:w="1701"/>
      </w:tblGrid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sz w:val="20"/>
                <w:szCs w:val="20"/>
                <w:lang w:eastAsia="zh-CN" w:bidi="ru-RU"/>
              </w:rPr>
              <w:t>№ раздела и тем</w:t>
            </w: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sz w:val="20"/>
                <w:szCs w:val="20"/>
                <w:lang w:eastAsia="zh-CN" w:bidi="ru-RU"/>
              </w:rPr>
              <w:t>Наименование разделов и тем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sz w:val="20"/>
                <w:szCs w:val="20"/>
                <w:lang w:eastAsia="zh-CN" w:bidi="ru-RU"/>
              </w:rPr>
              <w:t>Учебные часы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jc w:val="center"/>
              <w:rPr>
                <w:bCs/>
                <w:sz w:val="20"/>
                <w:szCs w:val="20"/>
                <w:lang w:eastAsia="zh-CN" w:bidi="ru-RU"/>
              </w:rPr>
            </w:pPr>
            <w:r w:rsidRPr="001E4EE8">
              <w:rPr>
                <w:sz w:val="20"/>
                <w:szCs w:val="20"/>
                <w:lang w:eastAsia="zh-CN" w:bidi="ru-RU"/>
              </w:rPr>
              <w:t>Контрольные работы</w:t>
            </w:r>
          </w:p>
          <w:p w:rsidR="001E4EE8" w:rsidRPr="001E4EE8" w:rsidRDefault="001E4EE8" w:rsidP="001E4EE8">
            <w:pPr>
              <w:suppressAutoHyphens/>
              <w:spacing w:line="256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sz w:val="20"/>
                <w:szCs w:val="20"/>
                <w:lang w:eastAsia="zh-CN" w:bidi="ru-RU"/>
              </w:rPr>
              <w:t>(в соответствии со спецификой предмета, курса)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jc w:val="center"/>
              <w:rPr>
                <w:bCs/>
                <w:sz w:val="20"/>
                <w:szCs w:val="20"/>
                <w:lang w:eastAsia="zh-CN" w:bidi="ru-RU"/>
              </w:rPr>
            </w:pPr>
            <w:r w:rsidRPr="001E4EE8">
              <w:rPr>
                <w:sz w:val="20"/>
                <w:szCs w:val="20"/>
                <w:lang w:eastAsia="zh-CN" w:bidi="ru-RU"/>
              </w:rPr>
              <w:t xml:space="preserve">Практическая часть </w:t>
            </w:r>
          </w:p>
          <w:p w:rsidR="001E4EE8" w:rsidRPr="001E4EE8" w:rsidRDefault="001E4EE8" w:rsidP="001E4EE8">
            <w:pPr>
              <w:suppressAutoHyphens/>
              <w:spacing w:line="256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sz w:val="20"/>
                <w:szCs w:val="20"/>
                <w:lang w:eastAsia="zh-CN" w:bidi="ru-RU"/>
              </w:rPr>
              <w:t>(в соответствии со спецификой предмета, курса)</w:t>
            </w:r>
          </w:p>
        </w:tc>
      </w:tr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                                           Введение 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 Раздел №1 Молекулярный уровень. 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Л.р.№1</w:t>
            </w:r>
          </w:p>
        </w:tc>
      </w:tr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Раздел №2 Клеточный уровень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Л.р.№2</w:t>
            </w:r>
          </w:p>
        </w:tc>
      </w:tr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Раздел №3 Организменный уровень.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Л.р№.3</w:t>
            </w:r>
          </w:p>
        </w:tc>
      </w:tr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№4 Популяционно-видовой уровень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Л.р.№4,5</w:t>
            </w:r>
          </w:p>
        </w:tc>
      </w:tr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Раздел №5 </w:t>
            </w:r>
            <w:proofErr w:type="spellStart"/>
            <w:r w:rsidRPr="001E4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Экосистемный</w:t>
            </w:r>
            <w:proofErr w:type="spellEnd"/>
            <w:r w:rsidRPr="001E4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уровень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4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Раздел №6 Биосферный уровень 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Л.р.№6</w:t>
            </w:r>
          </w:p>
        </w:tc>
      </w:tr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Заключение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c>
          <w:tcPr>
            <w:tcW w:w="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sz w:val="24"/>
                <w:szCs w:val="24"/>
                <w:lang w:eastAsia="zh-CN" w:bidi="ru-RU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69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jc w:val="both"/>
              <w:rPr>
                <w:bCs/>
                <w:sz w:val="24"/>
                <w:szCs w:val="24"/>
                <w:lang w:eastAsia="zh-CN"/>
              </w:rPr>
            </w:pPr>
            <w:r w:rsidRPr="001E4EE8">
              <w:rPr>
                <w:bCs/>
                <w:sz w:val="24"/>
                <w:szCs w:val="24"/>
                <w:lang w:eastAsia="zh-CN"/>
              </w:rPr>
              <w:t>6</w:t>
            </w:r>
          </w:p>
        </w:tc>
      </w:tr>
    </w:tbl>
    <w:p w:rsidR="001E4EE8" w:rsidRPr="001E4EE8" w:rsidRDefault="001E4EE8" w:rsidP="001E4EE8">
      <w:pPr>
        <w:suppressAutoHyphens/>
        <w:spacing w:line="256" w:lineRule="auto"/>
        <w:rPr>
          <w:rFonts w:ascii="Times New Roman" w:hAnsi="Times New Roman" w:cs="Times New Roman"/>
          <w:b/>
          <w:sz w:val="32"/>
          <w:szCs w:val="32"/>
        </w:rPr>
      </w:pPr>
      <w:r w:rsidRPr="001E4EE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Календарно – тематическое планирование</w:t>
      </w:r>
    </w:p>
    <w:p w:rsidR="001E4EE8" w:rsidRPr="001E4EE8" w:rsidRDefault="001E4EE8" w:rsidP="001E4EE8">
      <w:pPr>
        <w:suppressAutoHyphens/>
        <w:spacing w:line="256" w:lineRule="auto"/>
        <w:rPr>
          <w:rFonts w:ascii="Times New Roman" w:hAnsi="Times New Roman" w:cs="Times New Roman"/>
          <w:sz w:val="24"/>
          <w:szCs w:val="24"/>
          <w:lang w:eastAsia="zh-CN" w:bidi="ru-RU"/>
        </w:rPr>
      </w:pPr>
      <w:r w:rsidRPr="001E4EE8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tbl>
      <w:tblPr>
        <w:tblpPr w:leftFromText="180" w:rightFromText="180" w:bottomFromText="160" w:vertAnchor="text" w:horzAnchor="margin" w:tblpXSpec="center" w:tblpY="412"/>
        <w:tblW w:w="9781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94"/>
        <w:gridCol w:w="6283"/>
        <w:gridCol w:w="1107"/>
        <w:gridCol w:w="848"/>
        <w:gridCol w:w="849"/>
      </w:tblGrid>
      <w:tr w:rsidR="001E4EE8" w:rsidRPr="001E4EE8" w:rsidTr="00970B8A">
        <w:trPr>
          <w:trHeight w:val="69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№</w:t>
            </w:r>
          </w:p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п/п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                                            Тема </w:t>
            </w:r>
            <w:proofErr w:type="spellStart"/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урока</w:t>
            </w:r>
            <w:proofErr w:type="spellEnd"/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   </w:t>
            </w:r>
            <w:proofErr w:type="spellStart"/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Д.з</w:t>
            </w:r>
            <w:proofErr w:type="spellEnd"/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.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Дата </w:t>
            </w:r>
          </w:p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по плану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Дата </w:t>
            </w:r>
          </w:p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по факту</w:t>
            </w: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08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                                           Введение  (3 часа )</w:t>
            </w:r>
          </w:p>
        </w:tc>
      </w:tr>
      <w:tr w:rsidR="001E4EE8" w:rsidRPr="001E4EE8" w:rsidTr="00970B8A">
        <w:trPr>
          <w:trHeight w:val="546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1.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Биология-наука о живой природе.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Методы исследования в биологии.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Сущность жизни и свойства живого.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Глава 1</w:t>
            </w:r>
          </w:p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Молекулярный уровень (10часов )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Молекулярный уровень: общая характеристика.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 Углеводы.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 Липиды.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7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 Состав и строение белков.          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8D27F0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1E4EE8" w:rsidRPr="001E4E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8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Функции белков.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9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Нуклеиновые кислоты.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§9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10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АТФ и другие органические соединения клетки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§10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11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Биологические катализаторы 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§11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12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Вирусы.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§12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13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§1-12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Глава 2</w:t>
            </w:r>
          </w:p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Клеточный уровень (14 часов )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14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Клеточный уровень: общая характеристика.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§13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15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Общие сведения о клетках. Клеточная мембрана 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§14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16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Ядро.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§15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17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Эндоплазматическая сеть. Рибосомы. Комплекс  </w:t>
            </w:r>
            <w:proofErr w:type="spellStart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Гольджи</w:t>
            </w:r>
            <w:proofErr w:type="spellEnd"/>
            <w:proofErr w:type="gramStart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.</w:t>
            </w:r>
            <w:proofErr w:type="gramEnd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Лизосомы.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§16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18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Митохондрии. Пластиды. Клеточный центр. Органоиды движения. Клеточные включения 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§17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19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§13-17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lastRenderedPageBreak/>
              <w:t>20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клеток эукариот и прокариот.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§18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21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Ассимиляция и диссимиляция. Метаболизм.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§19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22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Энергетический обмен в клетке.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§20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23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 Фотосинтез и хемосинтез.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§21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24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Автотрофы и гетеротрофы.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§22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25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Синтез белков в клетке.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§23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26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Деление клетки. Митоз.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§24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27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§18-24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28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Тестирование № 1 по теме: »</w:t>
            </w:r>
            <w:r w:rsidRPr="001E4E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Молекулярный уровень. </w:t>
            </w: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 Клеточный уровень .»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записи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Глава 3</w:t>
            </w:r>
          </w:p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Организменный уровень (13 часов )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29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§25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30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Развитие половых клеток. Мейоз. Оплодотворение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§26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31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Индивидуальное развитие организмов. Биогенетический закон 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§27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32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Обобщающий урок</w:t>
            </w:r>
          </w:p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§25-27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33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Закономерности наследования признаков, установленные Г. Менделем. Моногибридное скрещивание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§28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34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Неполное доминирование. Генотип и фенотип. Анализирующее скрещивание 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§29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35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Дигибридное</w:t>
            </w:r>
            <w:proofErr w:type="spellEnd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скрещивание. Закон независимого наследования признаков 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§30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36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Генетика пола. Сцепленное с полом наследование.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§31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37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Обобщающий урок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§28-31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38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.Закономерности изменчивости: </w:t>
            </w:r>
            <w:proofErr w:type="spellStart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модификационная</w:t>
            </w:r>
            <w:proofErr w:type="spellEnd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изменчивость</w:t>
            </w:r>
            <w:proofErr w:type="gramStart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.</w:t>
            </w:r>
            <w:proofErr w:type="gramEnd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Норма реакции.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§32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39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изменчивости: мутационная изменчивость 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§33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Основные методы селекции растений , животных и микроорганизмов.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§34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 урок-семинар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записи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Раздел 4 Популяционно видовой уровень ( 8 часов )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42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Популяционно-видовой уровень : общая характеристика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§35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lastRenderedPageBreak/>
              <w:t>43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Экологические факторы и условия среды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§36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44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Происхождение видов Развитие эволюционных представлений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§37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45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Популяция как элементарная единица эволюции</w:t>
            </w:r>
          </w:p>
          <w:p w:rsidR="001E4EE8" w:rsidRPr="001E4EE8" w:rsidRDefault="001E4EE8" w:rsidP="001E4E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§38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46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Борьба за существование и естественный отбор</w:t>
            </w:r>
          </w:p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§39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47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Видообразование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§40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48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Макроэволюция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§41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49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Обобщающий урок-семинар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Раздел 5 </w:t>
            </w:r>
            <w:proofErr w:type="spellStart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Экосистемный</w:t>
            </w:r>
            <w:proofErr w:type="spellEnd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уровень ( 6 часов )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50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Сообщество , экосистема ,биогеоценоз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§42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51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 Состав и структура сообщества.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§43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52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Межвидовые отношения организмов в экосистеме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§44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53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Потоки вещества и энергии в экосистеме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§45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54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Саморазвитие экосистемы Экологическая сукцессия</w:t>
            </w:r>
          </w:p>
          <w:p w:rsidR="001E4EE8" w:rsidRPr="001E4EE8" w:rsidRDefault="001E4EE8" w:rsidP="001E4E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§46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55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Обобщающий урок-экскурсия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Раздел 6 Биосферный уровень (11 часов)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56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Биосфера   </w:t>
            </w:r>
            <w:proofErr w:type="spellStart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Средообразующая</w:t>
            </w:r>
            <w:proofErr w:type="spellEnd"/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деятельность организмов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§47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57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Круговорот веществ в биосфере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§48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58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Эволюция биосферы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§49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59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Гипотезы возникновения жизни.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§50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60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представлений о происхождении жизни. Современное состояние проблемы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§51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61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жизни на Земле.  Эры древнейшей и древней жизни.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§52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62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Развитие жизни в мезозое и кайнозое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§53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63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Обобщающий урок-экскурсия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64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Антропогенное воздействие на биосферу.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§54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65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природопользования.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§55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66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autoSpaceDN w:val="0"/>
              <w:spacing w:after="0" w:line="256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E4EE8"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eastAsia="zh-CN" w:bidi="hi-IN"/>
              </w:rPr>
              <w:t>Обобщающий урок –конференция.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Заключение ( 2 часа )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lastRenderedPageBreak/>
              <w:t>67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Тестирование № 2 по теме : » Основы  обшей биологии.»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68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Контрольная работа  №1 » Основы  обшей биологии.»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  <w:r w:rsidRPr="001E4E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1E4EE8" w:rsidRPr="001E4EE8" w:rsidTr="00970B8A">
        <w:trPr>
          <w:trHeight w:val="505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69</w:t>
            </w:r>
          </w:p>
        </w:tc>
        <w:tc>
          <w:tcPr>
            <w:tcW w:w="6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EE8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4EE8" w:rsidRPr="001E4EE8" w:rsidRDefault="001E4EE8" w:rsidP="001E4EE8">
            <w:pPr>
              <w:suppressAutoHyphens/>
              <w:snapToGri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</w:tbl>
    <w:p w:rsidR="001E4EE8" w:rsidRPr="001E4EE8" w:rsidRDefault="001E4EE8" w:rsidP="001E4EE8">
      <w:pPr>
        <w:suppressAutoHyphens/>
        <w:spacing w:line="256" w:lineRule="auto"/>
        <w:rPr>
          <w:rFonts w:ascii="Times New Roman" w:hAnsi="Times New Roman" w:cs="Times New Roman"/>
          <w:sz w:val="24"/>
          <w:szCs w:val="24"/>
          <w:lang w:eastAsia="zh-CN" w:bidi="ru-RU"/>
        </w:rPr>
      </w:pPr>
    </w:p>
    <w:p w:rsidR="001E4EE8" w:rsidRPr="001E4EE8" w:rsidRDefault="001E4EE8" w:rsidP="001E4EE8">
      <w:pPr>
        <w:suppressAutoHyphens/>
        <w:spacing w:line="256" w:lineRule="auto"/>
        <w:rPr>
          <w:rFonts w:ascii="Times New Roman" w:hAnsi="Times New Roman" w:cs="Times New Roman"/>
          <w:sz w:val="24"/>
          <w:szCs w:val="24"/>
          <w:lang w:eastAsia="zh-CN" w:bidi="ru-RU"/>
        </w:rPr>
      </w:pPr>
    </w:p>
    <w:p w:rsidR="001E4EE8" w:rsidRPr="001E4EE8" w:rsidRDefault="001E4EE8" w:rsidP="001E4EE8">
      <w:pPr>
        <w:suppressAutoHyphens/>
        <w:spacing w:line="256" w:lineRule="auto"/>
        <w:rPr>
          <w:rFonts w:ascii="Times New Roman" w:hAnsi="Times New Roman" w:cs="Times New Roman"/>
          <w:sz w:val="24"/>
          <w:szCs w:val="24"/>
          <w:lang w:eastAsia="zh-CN" w:bidi="ru-RU"/>
        </w:rPr>
      </w:pPr>
    </w:p>
    <w:p w:rsidR="001E4EE8" w:rsidRPr="001E4EE8" w:rsidRDefault="001E4EE8" w:rsidP="001E4EE8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:rsidR="001E4EE8" w:rsidRPr="001E4EE8" w:rsidRDefault="001E4EE8" w:rsidP="001E4EE8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:rsidR="001E4EE8" w:rsidRPr="001E4EE8" w:rsidRDefault="001E4EE8" w:rsidP="001E4EE8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:rsidR="001E4EE8" w:rsidRPr="001E4EE8" w:rsidRDefault="001E4EE8" w:rsidP="001E4EE8">
      <w:pPr>
        <w:suppressAutoHyphens/>
        <w:spacing w:line="256" w:lineRule="auto"/>
        <w:rPr>
          <w:rFonts w:ascii="Times New Roman" w:hAnsi="Times New Roman" w:cs="Times New Roman"/>
          <w:b/>
          <w:sz w:val="32"/>
          <w:szCs w:val="32"/>
        </w:rPr>
      </w:pPr>
    </w:p>
    <w:p w:rsidR="00B679D4" w:rsidRDefault="00B679D4" w:rsidP="00B679D4">
      <w:pPr>
        <w:suppressAutoHyphens/>
        <w:rPr>
          <w:rFonts w:ascii="Times New Roman" w:hAnsi="Times New Roman" w:cs="Times New Roman"/>
          <w:sz w:val="24"/>
          <w:szCs w:val="24"/>
          <w:lang w:eastAsia="zh-CN" w:bidi="ru-RU"/>
        </w:rPr>
      </w:pPr>
    </w:p>
    <w:p w:rsidR="00B679D4" w:rsidRDefault="00B679D4" w:rsidP="00B679D4">
      <w:pPr>
        <w:rPr>
          <w:rFonts w:ascii="Times New Roman" w:hAnsi="Times New Roman" w:cs="Times New Roman"/>
          <w:sz w:val="24"/>
          <w:szCs w:val="24"/>
        </w:rPr>
      </w:pPr>
    </w:p>
    <w:p w:rsidR="00B679D4" w:rsidRDefault="00B679D4" w:rsidP="00B679D4">
      <w:pPr>
        <w:rPr>
          <w:rFonts w:ascii="Times New Roman" w:hAnsi="Times New Roman" w:cs="Times New Roman"/>
          <w:sz w:val="24"/>
          <w:szCs w:val="24"/>
        </w:rPr>
      </w:pPr>
    </w:p>
    <w:p w:rsidR="00B679D4" w:rsidRDefault="00B679D4" w:rsidP="00B679D4">
      <w:pPr>
        <w:rPr>
          <w:rFonts w:ascii="Times New Roman" w:hAnsi="Times New Roman" w:cs="Times New Roman"/>
          <w:sz w:val="24"/>
          <w:szCs w:val="24"/>
        </w:rPr>
      </w:pPr>
    </w:p>
    <w:p w:rsidR="00B679D4" w:rsidRDefault="00B679D4" w:rsidP="00B679D4">
      <w:pPr>
        <w:suppressAutoHyphens/>
        <w:rPr>
          <w:rFonts w:ascii="Times New Roman" w:hAnsi="Times New Roman" w:cs="Times New Roman"/>
          <w:b/>
          <w:sz w:val="32"/>
          <w:szCs w:val="32"/>
        </w:rPr>
      </w:pPr>
    </w:p>
    <w:p w:rsidR="00D829AC" w:rsidRDefault="00D829AC"/>
    <w:sectPr w:rsidR="00D829AC" w:rsidSect="00305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05C4E"/>
    <w:multiLevelType w:val="multilevel"/>
    <w:tmpl w:val="CF6C1F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2997D7F"/>
    <w:multiLevelType w:val="multilevel"/>
    <w:tmpl w:val="AE28C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lang w:bidi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9D4"/>
    <w:rsid w:val="00101949"/>
    <w:rsid w:val="001E4EE8"/>
    <w:rsid w:val="002A61F1"/>
    <w:rsid w:val="003059E0"/>
    <w:rsid w:val="004E6FE3"/>
    <w:rsid w:val="008D27F0"/>
    <w:rsid w:val="009664E0"/>
    <w:rsid w:val="00B679D4"/>
    <w:rsid w:val="00D8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D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2">
    <w:name w:val="c62"/>
    <w:basedOn w:val="a"/>
    <w:rsid w:val="00B67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679D4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customStyle="1" w:styleId="c13">
    <w:name w:val="c13"/>
    <w:basedOn w:val="a0"/>
    <w:rsid w:val="00B679D4"/>
  </w:style>
  <w:style w:type="character" w:customStyle="1" w:styleId="c18">
    <w:name w:val="c18"/>
    <w:basedOn w:val="a0"/>
    <w:rsid w:val="00B679D4"/>
  </w:style>
  <w:style w:type="paragraph" w:styleId="a3">
    <w:name w:val="Balloon Text"/>
    <w:basedOn w:val="a"/>
    <w:link w:val="a4"/>
    <w:uiPriority w:val="99"/>
    <w:semiHidden/>
    <w:unhideWhenUsed/>
    <w:rsid w:val="00966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64E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E6F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D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2">
    <w:name w:val="c62"/>
    <w:basedOn w:val="a"/>
    <w:rsid w:val="00B67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679D4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customStyle="1" w:styleId="c13">
    <w:name w:val="c13"/>
    <w:basedOn w:val="a0"/>
    <w:rsid w:val="00B679D4"/>
  </w:style>
  <w:style w:type="character" w:customStyle="1" w:styleId="c18">
    <w:name w:val="c18"/>
    <w:basedOn w:val="a0"/>
    <w:rsid w:val="00B679D4"/>
  </w:style>
  <w:style w:type="paragraph" w:styleId="a3">
    <w:name w:val="Balloon Text"/>
    <w:basedOn w:val="a"/>
    <w:link w:val="a4"/>
    <w:uiPriority w:val="99"/>
    <w:semiHidden/>
    <w:unhideWhenUsed/>
    <w:rsid w:val="00966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64E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E6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3841</Words>
  <Characters>21898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Пользователь</cp:lastModifiedBy>
  <cp:revision>6</cp:revision>
  <cp:lastPrinted>2018-08-24T11:56:00Z</cp:lastPrinted>
  <dcterms:created xsi:type="dcterms:W3CDTF">2021-10-19T15:01:00Z</dcterms:created>
  <dcterms:modified xsi:type="dcterms:W3CDTF">2023-09-21T02:52:00Z</dcterms:modified>
</cp:coreProperties>
</file>